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C4B" w14:textId="77777777" w:rsidR="005F2A60" w:rsidRDefault="00000000">
      <w:pPr>
        <w:pStyle w:val="Standard"/>
        <w:jc w:val="center"/>
        <w:rPr>
          <w:b/>
        </w:rPr>
      </w:pPr>
      <w:r>
        <w:rPr>
          <w:b/>
        </w:rPr>
        <w:t>NOTICE TO THE ELECTORS OF IOSCO TOWNSHIP</w:t>
      </w:r>
    </w:p>
    <w:p w14:paraId="78E627F2" w14:textId="6474DEAF" w:rsidR="005F2A60" w:rsidRDefault="00FF6C14">
      <w:pPr>
        <w:pStyle w:val="Standard"/>
        <w:jc w:val="center"/>
        <w:rPr>
          <w:b/>
        </w:rPr>
      </w:pPr>
      <w:r>
        <w:rPr>
          <w:b/>
        </w:rPr>
        <w:t>PRESIDENTIAL PRIMARY</w:t>
      </w:r>
      <w:r w:rsidR="009A7B0A">
        <w:rPr>
          <w:b/>
        </w:rPr>
        <w:t xml:space="preserve"> ELECTION NOTICE </w:t>
      </w:r>
    </w:p>
    <w:p w14:paraId="3097751D" w14:textId="77777777" w:rsidR="005F2A60" w:rsidRDefault="005F2A60">
      <w:pPr>
        <w:pStyle w:val="Standard"/>
        <w:jc w:val="center"/>
        <w:rPr>
          <w:b/>
        </w:rPr>
      </w:pPr>
    </w:p>
    <w:p w14:paraId="29DD821A" w14:textId="77777777" w:rsidR="002461FE" w:rsidRDefault="00000000">
      <w:pPr>
        <w:pStyle w:val="Standard"/>
      </w:pPr>
      <w:r>
        <w:t>All Electors are hereby given notice that</w:t>
      </w:r>
      <w:r w:rsidR="003A2681">
        <w:t xml:space="preserve"> the </w:t>
      </w:r>
      <w:r w:rsidR="00FF6C14">
        <w:t>Presidential Primary</w:t>
      </w:r>
      <w:r>
        <w:t xml:space="preserve"> Election will be held in all Precincts of Iosco Township on Tuesday,</w:t>
      </w:r>
      <w:r w:rsidR="00FF6C14">
        <w:t xml:space="preserve"> February</w:t>
      </w:r>
      <w:r>
        <w:t xml:space="preserve"> </w:t>
      </w:r>
      <w:r w:rsidR="00FF6C14">
        <w:t>27</w:t>
      </w:r>
      <w:r w:rsidR="009A7B0A" w:rsidRPr="009A7B0A">
        <w:rPr>
          <w:vertAlign w:val="superscript"/>
        </w:rPr>
        <w:t>th</w:t>
      </w:r>
      <w:r>
        <w:t xml:space="preserve"> 202</w:t>
      </w:r>
      <w:r w:rsidR="00FF6C14">
        <w:t>4</w:t>
      </w:r>
      <w:r>
        <w:t xml:space="preserve">. The Iosco Township Clerk is currently available to issue ballots for all </w:t>
      </w:r>
      <w:r w:rsidR="00B77DEE">
        <w:t xml:space="preserve">Iosco Township </w:t>
      </w:r>
      <w:r>
        <w:t xml:space="preserve">registered voters requesting an absentee ballot for the </w:t>
      </w:r>
      <w:r w:rsidR="00FF6C14">
        <w:t>Presidential Primary</w:t>
      </w:r>
      <w:r w:rsidR="00B77DEE">
        <w:t xml:space="preserve"> Election</w:t>
      </w:r>
      <w:r>
        <w:t xml:space="preserve"> on Wednesday</w:t>
      </w:r>
      <w:r w:rsidR="00B77DEE">
        <w:t>’s</w:t>
      </w:r>
      <w:r>
        <w:t xml:space="preserve"> &amp; Thursday</w:t>
      </w:r>
      <w:r w:rsidR="00B77DEE">
        <w:t>’s</w:t>
      </w:r>
      <w:r>
        <w:t xml:space="preserve"> between 1 p.m. &amp; 5 p.m. at the Township Hall located at 2050 Bradley Rd., Webberville, MI. </w:t>
      </w:r>
    </w:p>
    <w:p w14:paraId="53408733" w14:textId="5ACE7380" w:rsidR="002461FE" w:rsidRDefault="00724A82">
      <w:pPr>
        <w:pStyle w:val="Standard"/>
      </w:pPr>
      <w:r>
        <w:t xml:space="preserve">Iosco Township’s </w:t>
      </w:r>
      <w:r w:rsidR="00FF6C14" w:rsidRPr="002461FE">
        <w:rPr>
          <w:b/>
          <w:bCs/>
        </w:rPr>
        <w:t>Early Voting</w:t>
      </w:r>
      <w:r w:rsidR="00FF6C14">
        <w:t xml:space="preserve"> site is located at </w:t>
      </w:r>
      <w:r w:rsidR="002461FE">
        <w:t>Iosco</w:t>
      </w:r>
      <w:r w:rsidR="00FF6C14">
        <w:t xml:space="preserve"> Township Hall</w:t>
      </w:r>
      <w:r w:rsidR="002461FE">
        <w:t xml:space="preserve"> at 2050 Bradley Rd., Webberville, MI</w:t>
      </w:r>
      <w:r w:rsidR="00FF6C14">
        <w:t xml:space="preserve">. </w:t>
      </w:r>
    </w:p>
    <w:p w14:paraId="0866B57F" w14:textId="75FBAD9E" w:rsidR="00FF6C14" w:rsidRDefault="002461FE">
      <w:pPr>
        <w:pStyle w:val="Standard"/>
      </w:pPr>
      <w:r w:rsidRPr="002461FE">
        <w:rPr>
          <w:b/>
          <w:bCs/>
          <w:u w:val="single"/>
        </w:rPr>
        <w:t xml:space="preserve">Iosco Township’s </w:t>
      </w:r>
      <w:r w:rsidR="00FF6C14" w:rsidRPr="002461FE">
        <w:rPr>
          <w:b/>
          <w:bCs/>
          <w:u w:val="single"/>
        </w:rPr>
        <w:t>Early Voting hours are as follows:</w:t>
      </w:r>
      <w:r w:rsidR="00FF6C14">
        <w:t xml:space="preserve"> </w:t>
      </w:r>
    </w:p>
    <w:p w14:paraId="37BF965E" w14:textId="58DFC0DE" w:rsidR="00FF6C14" w:rsidRDefault="00000000" w:rsidP="00FF6C14">
      <w:pPr>
        <w:pStyle w:val="Standard"/>
        <w:numPr>
          <w:ilvl w:val="0"/>
          <w:numId w:val="2"/>
        </w:numPr>
      </w:pPr>
      <w:r>
        <w:t xml:space="preserve">Saturday </w:t>
      </w:r>
      <w:r w:rsidR="00FF6C14">
        <w:t>February 17</w:t>
      </w:r>
      <w:r w:rsidR="00FF6C14" w:rsidRPr="00FF6C14">
        <w:rPr>
          <w:vertAlign w:val="superscript"/>
        </w:rPr>
        <w:t>th</w:t>
      </w:r>
      <w:r w:rsidR="00FF6C14">
        <w:t>,</w:t>
      </w:r>
      <w:r>
        <w:t xml:space="preserve"> 202</w:t>
      </w:r>
      <w:r w:rsidR="00FF6C14">
        <w:t>4</w:t>
      </w:r>
      <w:r>
        <w:t>, 7 a.m. to 3 p.m.</w:t>
      </w:r>
    </w:p>
    <w:p w14:paraId="7A1641A4" w14:textId="5889CB76" w:rsidR="00FF6C14" w:rsidRDefault="00FF6C14" w:rsidP="00FF6C14">
      <w:pPr>
        <w:pStyle w:val="Standard"/>
        <w:numPr>
          <w:ilvl w:val="0"/>
          <w:numId w:val="2"/>
        </w:numPr>
      </w:pPr>
      <w:r>
        <w:t>Sunday February 18</w:t>
      </w:r>
      <w:r w:rsidR="0075793B" w:rsidRPr="00FF6C14">
        <w:rPr>
          <w:vertAlign w:val="superscript"/>
        </w:rPr>
        <w:t>th</w:t>
      </w:r>
      <w:r w:rsidR="0075793B">
        <w:t>, 2024</w:t>
      </w:r>
      <w:r>
        <w:t xml:space="preserve">, </w:t>
      </w:r>
      <w:r w:rsidR="0075793B">
        <w:t>10</w:t>
      </w:r>
      <w:r>
        <w:t xml:space="preserve"> a.m. to </w:t>
      </w:r>
      <w:r w:rsidR="0075793B">
        <w:t>6</w:t>
      </w:r>
      <w:r>
        <w:t xml:space="preserve"> </w:t>
      </w:r>
      <w:r w:rsidR="0075793B">
        <w:t>p.m.</w:t>
      </w:r>
    </w:p>
    <w:p w14:paraId="1A0B6233" w14:textId="160C8BAD" w:rsidR="0075793B" w:rsidRDefault="0075793B" w:rsidP="00FF6C14">
      <w:pPr>
        <w:pStyle w:val="Standard"/>
        <w:numPr>
          <w:ilvl w:val="0"/>
          <w:numId w:val="2"/>
        </w:numPr>
      </w:pPr>
      <w:r>
        <w:t>Monday February 19</w:t>
      </w:r>
      <w:r w:rsidRPr="00FF6C14">
        <w:rPr>
          <w:vertAlign w:val="superscript"/>
        </w:rPr>
        <w:t>th</w:t>
      </w:r>
      <w:r>
        <w:t>, 2024, 8 a.m. to 4 p.m.</w:t>
      </w:r>
    </w:p>
    <w:p w14:paraId="01557BD5" w14:textId="14E30C90" w:rsidR="0075793B" w:rsidRDefault="0075793B" w:rsidP="0075793B">
      <w:pPr>
        <w:pStyle w:val="Standard"/>
        <w:numPr>
          <w:ilvl w:val="0"/>
          <w:numId w:val="2"/>
        </w:numPr>
      </w:pPr>
      <w:r>
        <w:t>Tuesday February 20</w:t>
      </w:r>
      <w:r w:rsidRPr="00FF6C14">
        <w:rPr>
          <w:vertAlign w:val="superscript"/>
        </w:rPr>
        <w:t>th</w:t>
      </w:r>
      <w:r>
        <w:t>, 2024, 7 a.m. to 3 p.m.</w:t>
      </w:r>
    </w:p>
    <w:p w14:paraId="6565BD7D" w14:textId="675BE7FA" w:rsidR="0075793B" w:rsidRDefault="0075793B" w:rsidP="0075793B">
      <w:pPr>
        <w:pStyle w:val="Standard"/>
        <w:numPr>
          <w:ilvl w:val="0"/>
          <w:numId w:val="2"/>
        </w:numPr>
      </w:pPr>
      <w:r>
        <w:t>Wednesday February 21</w:t>
      </w:r>
      <w:r>
        <w:rPr>
          <w:vertAlign w:val="superscript"/>
        </w:rPr>
        <w:t>st</w:t>
      </w:r>
      <w:r>
        <w:t>, 2024, 8 a.m. to 4 p.m.</w:t>
      </w:r>
    </w:p>
    <w:p w14:paraId="4BDF4F4B" w14:textId="09870CBB" w:rsidR="0075793B" w:rsidRDefault="0075793B" w:rsidP="0075793B">
      <w:pPr>
        <w:pStyle w:val="Standard"/>
        <w:numPr>
          <w:ilvl w:val="0"/>
          <w:numId w:val="2"/>
        </w:numPr>
      </w:pPr>
      <w:r>
        <w:t>Thursday February 22</w:t>
      </w:r>
      <w:r>
        <w:rPr>
          <w:vertAlign w:val="superscript"/>
        </w:rPr>
        <w:t>nd</w:t>
      </w:r>
      <w:r>
        <w:t>, 2024, 8 a.m. to 4 p.m.</w:t>
      </w:r>
    </w:p>
    <w:p w14:paraId="1D000620" w14:textId="41D9606D" w:rsidR="0075793B" w:rsidRDefault="0075793B" w:rsidP="0075793B">
      <w:pPr>
        <w:pStyle w:val="Standard"/>
        <w:numPr>
          <w:ilvl w:val="0"/>
          <w:numId w:val="2"/>
        </w:numPr>
      </w:pPr>
      <w:r>
        <w:t>Friday February 23</w:t>
      </w:r>
      <w:r>
        <w:rPr>
          <w:vertAlign w:val="superscript"/>
        </w:rPr>
        <w:t>rd</w:t>
      </w:r>
      <w:r>
        <w:t>, 2024, 7 a.m. to 3 p.m.</w:t>
      </w:r>
    </w:p>
    <w:p w14:paraId="26D58C01" w14:textId="11B315A8" w:rsidR="0075793B" w:rsidRDefault="0075793B" w:rsidP="0075793B">
      <w:pPr>
        <w:pStyle w:val="Standard"/>
        <w:numPr>
          <w:ilvl w:val="0"/>
          <w:numId w:val="2"/>
        </w:numPr>
      </w:pPr>
      <w:r>
        <w:t>Saturday February 24</w:t>
      </w:r>
      <w:r w:rsidRPr="00FF6C14">
        <w:rPr>
          <w:vertAlign w:val="superscript"/>
        </w:rPr>
        <w:t>th</w:t>
      </w:r>
      <w:r>
        <w:t>, 2024, 7 a.m. to 3 p.m.</w:t>
      </w:r>
    </w:p>
    <w:p w14:paraId="6968D130" w14:textId="7892B78F" w:rsidR="0075793B" w:rsidRDefault="0075793B" w:rsidP="0075793B">
      <w:pPr>
        <w:pStyle w:val="Standard"/>
        <w:numPr>
          <w:ilvl w:val="0"/>
          <w:numId w:val="2"/>
        </w:numPr>
      </w:pPr>
      <w:r>
        <w:t>Sunday February 25</w:t>
      </w:r>
      <w:r w:rsidRPr="00FF6C14">
        <w:rPr>
          <w:vertAlign w:val="superscript"/>
        </w:rPr>
        <w:t>th</w:t>
      </w:r>
      <w:r>
        <w:t>, 2024, 10 a.m. to 6 p.m.</w:t>
      </w:r>
    </w:p>
    <w:p w14:paraId="3D74994D" w14:textId="2F98EDA6" w:rsidR="005F2A60" w:rsidRDefault="00000000" w:rsidP="0075793B">
      <w:pPr>
        <w:pStyle w:val="Standard"/>
        <w:numPr>
          <w:ilvl w:val="0"/>
          <w:numId w:val="2"/>
        </w:numPr>
      </w:pPr>
      <w:r>
        <w:t xml:space="preserve">Emergency Absentee Ballots are available on Monday, </w:t>
      </w:r>
      <w:r w:rsidR="00FF6C14">
        <w:t>February</w:t>
      </w:r>
      <w:r>
        <w:t xml:space="preserve"> </w:t>
      </w:r>
      <w:r w:rsidR="00FF6C14">
        <w:t>26</w:t>
      </w:r>
      <w:r w:rsidR="00B77DEE" w:rsidRPr="0075793B">
        <w:rPr>
          <w:vertAlign w:val="superscript"/>
        </w:rPr>
        <w:t>th</w:t>
      </w:r>
      <w:r>
        <w:t>, 202</w:t>
      </w:r>
      <w:r w:rsidR="00FF6C14">
        <w:t>4</w:t>
      </w:r>
      <w:r>
        <w:t>, until 4 p.m.</w:t>
      </w:r>
    </w:p>
    <w:p w14:paraId="189940A3" w14:textId="6E131B41" w:rsidR="0075793B" w:rsidRPr="00546D53" w:rsidRDefault="0075793B" w:rsidP="0075793B">
      <w:pPr>
        <w:pStyle w:val="Standard"/>
        <w:numPr>
          <w:ilvl w:val="0"/>
          <w:numId w:val="2"/>
        </w:numPr>
        <w:rPr>
          <w:b/>
          <w:bCs/>
        </w:rPr>
      </w:pPr>
      <w:r w:rsidRPr="00546D53">
        <w:rPr>
          <w:b/>
          <w:bCs/>
        </w:rPr>
        <w:t>Tuesday February 27</w:t>
      </w:r>
      <w:r w:rsidRPr="00546D53">
        <w:rPr>
          <w:b/>
          <w:bCs/>
          <w:vertAlign w:val="superscript"/>
        </w:rPr>
        <w:t>th</w:t>
      </w:r>
      <w:r w:rsidRPr="00546D53">
        <w:rPr>
          <w:b/>
          <w:bCs/>
        </w:rPr>
        <w:t>, 2024</w:t>
      </w:r>
      <w:r w:rsidR="00C922A8" w:rsidRPr="00546D53">
        <w:rPr>
          <w:b/>
          <w:bCs/>
        </w:rPr>
        <w:t xml:space="preserve"> Election Day</w:t>
      </w:r>
      <w:r w:rsidRPr="00546D53">
        <w:rPr>
          <w:b/>
          <w:bCs/>
        </w:rPr>
        <w:t xml:space="preserve"> 7a.m. to 8 p.m. at your designated precinct.</w:t>
      </w:r>
    </w:p>
    <w:p w14:paraId="3D29E88E" w14:textId="77777777" w:rsidR="005F2A60" w:rsidRDefault="005F2A60">
      <w:pPr>
        <w:pStyle w:val="Standard"/>
      </w:pPr>
    </w:p>
    <w:p w14:paraId="0BCB514D" w14:textId="77777777" w:rsidR="005F2A60" w:rsidRDefault="00000000">
      <w:pPr>
        <w:pStyle w:val="Standard"/>
        <w:jc w:val="right"/>
      </w:pPr>
      <w:r>
        <w:t>Julie Dailey</w:t>
      </w:r>
    </w:p>
    <w:p w14:paraId="11FAB5EA" w14:textId="77777777" w:rsidR="005F2A60" w:rsidRDefault="00000000">
      <w:pPr>
        <w:pStyle w:val="Standard"/>
        <w:jc w:val="right"/>
      </w:pPr>
      <w:r>
        <w:t>Iosco Township Clerk</w:t>
      </w:r>
    </w:p>
    <w:p w14:paraId="6F16483F" w14:textId="00B3F6E7" w:rsidR="002461FE" w:rsidRDefault="004B43E8" w:rsidP="00A76243">
      <w:pPr>
        <w:pStyle w:val="Standard"/>
        <w:jc w:val="right"/>
      </w:pPr>
      <w:r>
        <w:t>(</w:t>
      </w:r>
      <w:r w:rsidR="00724A82">
        <w:t>1-28</w:t>
      </w:r>
      <w:r>
        <w:t>,</w:t>
      </w:r>
      <w:r w:rsidR="0075793B">
        <w:t>2</w:t>
      </w:r>
      <w:r>
        <w:t>-</w:t>
      </w:r>
      <w:r w:rsidR="00724A82">
        <w:t>4</w:t>
      </w:r>
      <w:r>
        <w:t>,</w:t>
      </w:r>
      <w:r w:rsidR="0075793B">
        <w:t>2</w:t>
      </w:r>
      <w:r>
        <w:t>-</w:t>
      </w:r>
      <w:r w:rsidR="0075793B">
        <w:t>1</w:t>
      </w:r>
      <w:r w:rsidR="00724A82">
        <w:t>1</w:t>
      </w:r>
      <w:r>
        <w:t xml:space="preserve"> &amp; </w:t>
      </w:r>
      <w:r w:rsidR="0075793B">
        <w:t>2</w:t>
      </w:r>
      <w:r>
        <w:t>-</w:t>
      </w:r>
      <w:r w:rsidR="00724A82">
        <w:t>18</w:t>
      </w:r>
      <w:r>
        <w:t xml:space="preserve">-24 FNV)  </w:t>
      </w:r>
    </w:p>
    <w:p w14:paraId="5A219BA9" w14:textId="252DF4D5" w:rsidR="005F2A60" w:rsidRDefault="00000000" w:rsidP="00A76243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2A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BE23" w14:textId="77777777" w:rsidR="00586D51" w:rsidRDefault="00586D51">
      <w:pPr>
        <w:spacing w:after="0" w:line="240" w:lineRule="auto"/>
      </w:pPr>
      <w:r>
        <w:separator/>
      </w:r>
    </w:p>
  </w:endnote>
  <w:endnote w:type="continuationSeparator" w:id="0">
    <w:p w14:paraId="41CC96B9" w14:textId="77777777" w:rsidR="00586D51" w:rsidRDefault="005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012" w14:textId="77777777" w:rsidR="00586D51" w:rsidRDefault="00586D51">
      <w:pPr>
        <w:spacing w:after="0" w:line="240" w:lineRule="auto"/>
      </w:pPr>
      <w:r>
        <w:separator/>
      </w:r>
    </w:p>
  </w:footnote>
  <w:footnote w:type="continuationSeparator" w:id="0">
    <w:p w14:paraId="1CC33648" w14:textId="77777777" w:rsidR="00586D51" w:rsidRDefault="005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AC"/>
    <w:multiLevelType w:val="hybridMultilevel"/>
    <w:tmpl w:val="03F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716F"/>
    <w:multiLevelType w:val="multilevel"/>
    <w:tmpl w:val="0D26C1A8"/>
    <w:styleLink w:val="WWNum1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num w:numId="1" w16cid:durableId="1758597454">
    <w:abstractNumId w:val="1"/>
  </w:num>
  <w:num w:numId="2" w16cid:durableId="20041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60"/>
    <w:rsid w:val="000F2146"/>
    <w:rsid w:val="002461FE"/>
    <w:rsid w:val="003A2681"/>
    <w:rsid w:val="004B43E8"/>
    <w:rsid w:val="00546D53"/>
    <w:rsid w:val="00586D51"/>
    <w:rsid w:val="005F2A60"/>
    <w:rsid w:val="00724A82"/>
    <w:rsid w:val="0075793B"/>
    <w:rsid w:val="009A7B0A"/>
    <w:rsid w:val="00A76243"/>
    <w:rsid w:val="00B77DEE"/>
    <w:rsid w:val="00C922A8"/>
    <w:rsid w:val="00D233D2"/>
    <w:rsid w:val="00FE0E43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63D6"/>
  <w15:docId w15:val="{51EF7DF7-8198-4D2A-A48F-FD20F60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/>
    </w:rPr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rFonts w:ascii="Arial" w:eastAsia="Arial" w:hAnsi="Arial"/>
      <w:sz w:val="40"/>
    </w:rPr>
  </w:style>
  <w:style w:type="paragraph" w:styleId="Heading2">
    <w:name w:val="heading 2"/>
    <w:basedOn w:val="Normal"/>
    <w:uiPriority w:val="9"/>
    <w:semiHidden/>
    <w:unhideWhenUsed/>
    <w:qFormat/>
    <w:pPr>
      <w:spacing w:before="360"/>
      <w:outlineLvl w:val="1"/>
    </w:pPr>
    <w:rPr>
      <w:rFonts w:ascii="Arial" w:eastAsia="Arial" w:hAnsi="Arial"/>
      <w:sz w:val="34"/>
    </w:rPr>
  </w:style>
  <w:style w:type="paragraph" w:styleId="Heading3">
    <w:name w:val="heading 3"/>
    <w:basedOn w:val="Normal"/>
    <w:uiPriority w:val="9"/>
    <w:semiHidden/>
    <w:unhideWhenUsed/>
    <w:qFormat/>
    <w:pPr>
      <w:spacing w:before="320"/>
      <w:outlineLvl w:val="2"/>
    </w:pPr>
    <w:rPr>
      <w:rFonts w:ascii="Arial" w:eastAsia="Arial" w:hAnsi="Arial"/>
      <w:sz w:val="30"/>
    </w:rPr>
  </w:style>
  <w:style w:type="paragraph" w:styleId="Heading4">
    <w:name w:val="heading 4"/>
    <w:basedOn w:val="Normal"/>
    <w:uiPriority w:val="9"/>
    <w:semiHidden/>
    <w:unhideWhenUsed/>
    <w:qFormat/>
    <w:pPr>
      <w:spacing w:before="320"/>
      <w:outlineLvl w:val="3"/>
    </w:pPr>
    <w:rPr>
      <w:rFonts w:ascii="Arial" w:eastAsia="Arial" w:hAnsi="Arial"/>
      <w:b/>
      <w:sz w:val="26"/>
    </w:rPr>
  </w:style>
  <w:style w:type="paragraph" w:styleId="Heading5">
    <w:name w:val="heading 5"/>
    <w:basedOn w:val="Normal"/>
    <w:uiPriority w:val="9"/>
    <w:semiHidden/>
    <w:unhideWhenUsed/>
    <w:qFormat/>
    <w:pPr>
      <w:spacing w:before="320"/>
      <w:outlineLvl w:val="4"/>
    </w:pPr>
    <w:rPr>
      <w:rFonts w:ascii="Arial" w:eastAsia="Arial" w:hAnsi="Arial"/>
      <w:b/>
    </w:rPr>
  </w:style>
  <w:style w:type="paragraph" w:styleId="Heading6">
    <w:name w:val="heading 6"/>
    <w:basedOn w:val="Normal"/>
    <w:uiPriority w:val="9"/>
    <w:semiHidden/>
    <w:unhideWhenUsed/>
    <w:qFormat/>
    <w:pPr>
      <w:spacing w:before="320"/>
      <w:outlineLvl w:val="5"/>
    </w:pPr>
    <w:rPr>
      <w:rFonts w:ascii="Arial" w:eastAsia="Arial" w:hAnsi="Arial"/>
      <w:b/>
      <w:sz w:val="22"/>
    </w:rPr>
  </w:style>
  <w:style w:type="paragraph" w:styleId="Heading7">
    <w:name w:val="heading 7"/>
    <w:basedOn w:val="Normal"/>
    <w:pPr>
      <w:spacing w:before="320"/>
      <w:outlineLvl w:val="6"/>
    </w:pPr>
    <w:rPr>
      <w:rFonts w:ascii="Arial" w:eastAsia="Arial" w:hAnsi="Arial"/>
      <w:b/>
      <w:i/>
      <w:sz w:val="22"/>
    </w:rPr>
  </w:style>
  <w:style w:type="paragraph" w:styleId="Heading8">
    <w:name w:val="heading 8"/>
    <w:basedOn w:val="Normal"/>
    <w:pPr>
      <w:spacing w:before="320"/>
      <w:outlineLvl w:val="7"/>
    </w:pPr>
    <w:rPr>
      <w:rFonts w:ascii="Arial" w:eastAsia="Arial" w:hAnsi="Arial"/>
      <w:i/>
      <w:sz w:val="22"/>
    </w:rPr>
  </w:style>
  <w:style w:type="paragraph" w:styleId="Heading9">
    <w:name w:val="heading 9"/>
    <w:basedOn w:val="Normal"/>
    <w:pPr>
      <w:spacing w:before="320"/>
      <w:outlineLvl w:val="8"/>
    </w:pPr>
    <w:rPr>
      <w:rFonts w:ascii="Arial" w:eastAsia="Arial" w:hAnsi="Arial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pPr>
      <w:spacing w:before="240" w:after="120"/>
    </w:pPr>
    <w:rPr>
      <w:rFonts w:ascii="Arial" w:eastAsia="Microsoft YaHei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Title">
    <w:name w:val="Title"/>
    <w:basedOn w:val="Normal"/>
    <w:uiPriority w:val="10"/>
    <w:qFormat/>
    <w:pPr>
      <w:spacing w:before="300"/>
    </w:pPr>
    <w:rPr>
      <w:sz w:val="48"/>
    </w:rPr>
  </w:style>
  <w:style w:type="paragraph" w:styleId="Subtitle">
    <w:name w:val="Subtitle"/>
    <w:basedOn w:val="Normal"/>
    <w:uiPriority w:val="11"/>
    <w:qFormat/>
    <w:pPr>
      <w:spacing w:before="200"/>
    </w:pPr>
  </w:style>
  <w:style w:type="paragraph" w:styleId="Quote">
    <w:name w:val="Quote"/>
    <w:basedOn w:val="Normal"/>
    <w:pPr>
      <w:ind w:left="720" w:right="720"/>
    </w:pPr>
    <w:rPr>
      <w:i/>
    </w:rPr>
  </w:style>
  <w:style w:type="paragraph" w:styleId="IntenseQuote">
    <w:name w:val="Intense Quote"/>
    <w:basedOn w:val="Normal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styleId="Header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pPr>
      <w:spacing w:after="40" w:line="240" w:lineRule="auto"/>
    </w:pPr>
    <w:rPr>
      <w:sz w:val="18"/>
    </w:rPr>
  </w:style>
  <w:style w:type="paragraph" w:styleId="EndnoteText">
    <w:name w:val="endnote text"/>
    <w:basedOn w:val="Normal"/>
    <w:pPr>
      <w:spacing w:after="0" w:line="240" w:lineRule="auto"/>
    </w:pPr>
    <w:rPr>
      <w:sz w:val="20"/>
    </w:rPr>
  </w:style>
  <w:style w:type="paragraph" w:styleId="TOC1">
    <w:name w:val="toc 1"/>
    <w:basedOn w:val="Normal"/>
    <w:pPr>
      <w:spacing w:after="57"/>
    </w:pPr>
  </w:style>
  <w:style w:type="paragraph" w:styleId="TOC2">
    <w:name w:val="toc 2"/>
    <w:basedOn w:val="Normal"/>
    <w:pPr>
      <w:spacing w:after="57"/>
      <w:ind w:left="283"/>
    </w:pPr>
  </w:style>
  <w:style w:type="paragraph" w:styleId="TOC3">
    <w:name w:val="toc 3"/>
    <w:basedOn w:val="Normal"/>
    <w:pPr>
      <w:spacing w:after="57"/>
      <w:ind w:left="567"/>
    </w:pPr>
  </w:style>
  <w:style w:type="paragraph" w:styleId="TOC4">
    <w:name w:val="toc 4"/>
    <w:basedOn w:val="Normal"/>
    <w:pPr>
      <w:spacing w:after="57"/>
      <w:ind w:left="850"/>
    </w:pPr>
  </w:style>
  <w:style w:type="paragraph" w:styleId="TOC5">
    <w:name w:val="toc 5"/>
    <w:basedOn w:val="Normal"/>
    <w:pPr>
      <w:spacing w:after="57"/>
      <w:ind w:left="1134"/>
    </w:pPr>
  </w:style>
  <w:style w:type="paragraph" w:styleId="TOC6">
    <w:name w:val="toc 6"/>
    <w:basedOn w:val="Normal"/>
    <w:pPr>
      <w:spacing w:after="57"/>
      <w:ind w:left="1417"/>
    </w:pPr>
  </w:style>
  <w:style w:type="paragraph" w:styleId="TOC7">
    <w:name w:val="toc 7"/>
    <w:basedOn w:val="Normal"/>
    <w:pPr>
      <w:spacing w:after="57"/>
      <w:ind w:left="1701"/>
    </w:pPr>
  </w:style>
  <w:style w:type="paragraph" w:styleId="TOC8">
    <w:name w:val="toc 8"/>
    <w:basedOn w:val="Normal"/>
    <w:pPr>
      <w:spacing w:after="57"/>
      <w:ind w:left="1984"/>
    </w:pPr>
  </w:style>
  <w:style w:type="paragraph" w:styleId="TOC9">
    <w:name w:val="toc 9"/>
    <w:basedOn w:val="Normal"/>
    <w:pPr>
      <w:spacing w:after="57"/>
      <w:ind w:left="2268"/>
    </w:pPr>
  </w:style>
  <w:style w:type="paragraph" w:styleId="TOCHeading">
    <w:name w:val="TOC Heading"/>
    <w:pPr>
      <w:suppressAutoHyphens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Iosco Township</dc:creator>
  <cp:lastModifiedBy>Julie Dailey</cp:lastModifiedBy>
  <cp:revision>6</cp:revision>
  <cp:lastPrinted>2024-01-11T18:22:00Z</cp:lastPrinted>
  <dcterms:created xsi:type="dcterms:W3CDTF">2024-01-10T22:16:00Z</dcterms:created>
  <dcterms:modified xsi:type="dcterms:W3CDTF">2024-01-19T00:44:00Z</dcterms:modified>
</cp:coreProperties>
</file>