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6ECD3289" w:rsidR="00DC4914" w:rsidRDefault="00907306">
      <w:pPr>
        <w:pStyle w:val="Default"/>
        <w:widowControl w:val="0"/>
        <w:jc w:val="center"/>
      </w:pPr>
      <w:r>
        <w:t>March</w:t>
      </w:r>
      <w:r w:rsidR="00DB63B4">
        <w:t xml:space="preserve"> </w:t>
      </w:r>
      <w:r>
        <w:t>21</w:t>
      </w:r>
      <w:r w:rsidRPr="00907306">
        <w:rPr>
          <w:vertAlign w:val="superscript"/>
        </w:rPr>
        <w:t>st</w:t>
      </w:r>
      <w:r w:rsidR="00A81CDB">
        <w:t>,</w:t>
      </w:r>
      <w:r w:rsidR="00E15880">
        <w:t xml:space="preserve"> 202</w:t>
      </w:r>
      <w:r w:rsidR="00FD16A7">
        <w:t>4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4F4CDC69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907306">
        <w:t>Febru</w:t>
      </w:r>
      <w:r w:rsidR="005047EC">
        <w:t>ary</w:t>
      </w:r>
      <w:r w:rsidR="00A5488E">
        <w:t xml:space="preserve"> </w:t>
      </w:r>
      <w:r w:rsidR="009B1878">
        <w:t>1</w:t>
      </w:r>
      <w:r w:rsidR="00907306">
        <w:t>5</w:t>
      </w:r>
      <w:r w:rsidR="009B1878" w:rsidRPr="009B1878">
        <w:rPr>
          <w:vertAlign w:val="superscript"/>
        </w:rPr>
        <w:t>th</w:t>
      </w:r>
      <w:r>
        <w:t>, 202</w:t>
      </w:r>
      <w:r w:rsidR="005047EC">
        <w:t>4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492F140A" w14:textId="740DD4ED" w:rsidR="000A135A" w:rsidRDefault="00063DD3">
      <w:pPr>
        <w:pStyle w:val="Default"/>
        <w:widowControl w:val="0"/>
        <w:numPr>
          <w:ilvl w:val="0"/>
          <w:numId w:val="17"/>
        </w:numPr>
      </w:pPr>
      <w:r>
        <w:t xml:space="preserve">Presidential Primary </w:t>
      </w:r>
      <w:r w:rsidR="00907306">
        <w:t>wrap up</w:t>
      </w: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155E4568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56165EAE" w14:textId="4FC18CC9" w:rsidR="001275A3" w:rsidRDefault="001275A3" w:rsidP="005A0158">
      <w:pPr>
        <w:pStyle w:val="Default"/>
        <w:widowControl w:val="0"/>
        <w:numPr>
          <w:ilvl w:val="0"/>
          <w:numId w:val="37"/>
        </w:numPr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6E06BC78" w14:textId="77777777" w:rsidR="00907306" w:rsidRPr="005047EC" w:rsidRDefault="00907306" w:rsidP="00907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Zoning Ordinance Amendment: Solar Overly</w:t>
      </w:r>
    </w:p>
    <w:p w14:paraId="69AA269D" w14:textId="77777777" w:rsidR="00FD16A7" w:rsidRDefault="00FD16A7" w:rsidP="00425D2B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73D0D119" w14:textId="77777777" w:rsidR="00425D2B" w:rsidRDefault="00425D2B" w:rsidP="00194D49">
      <w:pPr>
        <w:pStyle w:val="Default"/>
        <w:widowControl w:val="0"/>
      </w:pPr>
    </w:p>
    <w:p w14:paraId="18F285EB" w14:textId="77777777" w:rsidR="005A0158" w:rsidRDefault="005A0158" w:rsidP="00194D49">
      <w:pPr>
        <w:pStyle w:val="Default"/>
        <w:widowControl w:val="0"/>
      </w:pPr>
    </w:p>
    <w:p w14:paraId="4D16A1B1" w14:textId="3ED55389" w:rsidR="00DD441A" w:rsidRPr="006E512C" w:rsidRDefault="00E15880" w:rsidP="00194D49">
      <w:pPr>
        <w:pStyle w:val="Default"/>
        <w:widowControl w:val="0"/>
      </w:pPr>
      <w:r w:rsidRPr="006E512C">
        <w:lastRenderedPageBreak/>
        <w:t>New Business:</w:t>
      </w:r>
      <w:r w:rsidRPr="006E512C">
        <w:tab/>
      </w:r>
    </w:p>
    <w:p w14:paraId="12E23D11" w14:textId="7EB55BF6" w:rsidR="00F86CA6" w:rsidRDefault="0090730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Gorski Hauling’s Spring Clean Up Proposal</w:t>
      </w:r>
    </w:p>
    <w:p w14:paraId="28FD6AA6" w14:textId="148997EC" w:rsidR="00907306" w:rsidRDefault="0090730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Road Millage renewal</w:t>
      </w:r>
    </w:p>
    <w:p w14:paraId="7EC9C04C" w14:textId="4A9309FC" w:rsidR="00907306" w:rsidRDefault="0090730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Mowing &amp; Snow Plowing Contract</w:t>
      </w:r>
    </w:p>
    <w:p w14:paraId="538A4EA0" w14:textId="65A44332" w:rsidR="00907306" w:rsidRDefault="0090730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Special Assessment District</w:t>
      </w:r>
    </w:p>
    <w:p w14:paraId="098E4CE8" w14:textId="46C575D2" w:rsidR="00907306" w:rsidRPr="00666AB5" w:rsidRDefault="00907306" w:rsidP="0028697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666AB5">
        <w:rPr>
          <w:sz w:val="24"/>
          <w:szCs w:val="24"/>
        </w:rPr>
        <w:t xml:space="preserve">LCRC Project Agreements </w:t>
      </w:r>
    </w:p>
    <w:p w14:paraId="188EF90A" w14:textId="77777777" w:rsidR="00907306" w:rsidRPr="005A289D" w:rsidRDefault="0090730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476C" w14:textId="77777777" w:rsidR="00782A73" w:rsidRDefault="00782A73">
      <w:r>
        <w:separator/>
      </w:r>
    </w:p>
  </w:endnote>
  <w:endnote w:type="continuationSeparator" w:id="0">
    <w:p w14:paraId="2827939F" w14:textId="77777777" w:rsidR="00782A73" w:rsidRDefault="007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1690" w14:textId="77777777" w:rsidR="00782A73" w:rsidRDefault="00782A73">
      <w:r>
        <w:separator/>
      </w:r>
    </w:p>
  </w:footnote>
  <w:footnote w:type="continuationSeparator" w:id="0">
    <w:p w14:paraId="0C8B55C0" w14:textId="77777777" w:rsidR="00782A73" w:rsidRDefault="0078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633A3"/>
    <w:rsid w:val="00063DD3"/>
    <w:rsid w:val="00063E30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17D4"/>
    <w:rsid w:val="0020383F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1731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A7C90"/>
    <w:rsid w:val="002B0C8B"/>
    <w:rsid w:val="002B4C88"/>
    <w:rsid w:val="002C1A1B"/>
    <w:rsid w:val="002C35FE"/>
    <w:rsid w:val="002C6EEE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87A20"/>
    <w:rsid w:val="0039203F"/>
    <w:rsid w:val="00393FB0"/>
    <w:rsid w:val="003A2D31"/>
    <w:rsid w:val="003C303C"/>
    <w:rsid w:val="003C4CAE"/>
    <w:rsid w:val="003D2CFB"/>
    <w:rsid w:val="003E2AF7"/>
    <w:rsid w:val="003F2D54"/>
    <w:rsid w:val="003F2EC0"/>
    <w:rsid w:val="00405C09"/>
    <w:rsid w:val="00407131"/>
    <w:rsid w:val="00413A33"/>
    <w:rsid w:val="00415C19"/>
    <w:rsid w:val="00417843"/>
    <w:rsid w:val="004205C4"/>
    <w:rsid w:val="00425D2B"/>
    <w:rsid w:val="00431C5B"/>
    <w:rsid w:val="00432C02"/>
    <w:rsid w:val="0043443C"/>
    <w:rsid w:val="004368BE"/>
    <w:rsid w:val="0044771F"/>
    <w:rsid w:val="00447EA2"/>
    <w:rsid w:val="00450A34"/>
    <w:rsid w:val="00452A28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BCF"/>
    <w:rsid w:val="004B2D0F"/>
    <w:rsid w:val="004C44B0"/>
    <w:rsid w:val="004C6807"/>
    <w:rsid w:val="004F597E"/>
    <w:rsid w:val="005047EC"/>
    <w:rsid w:val="00513F7D"/>
    <w:rsid w:val="0053598B"/>
    <w:rsid w:val="005379EF"/>
    <w:rsid w:val="00553A74"/>
    <w:rsid w:val="00560CE1"/>
    <w:rsid w:val="00567510"/>
    <w:rsid w:val="00573FCE"/>
    <w:rsid w:val="00581859"/>
    <w:rsid w:val="00585A6E"/>
    <w:rsid w:val="005871E8"/>
    <w:rsid w:val="005942A0"/>
    <w:rsid w:val="0059443B"/>
    <w:rsid w:val="005A0158"/>
    <w:rsid w:val="005A289D"/>
    <w:rsid w:val="005A4F6C"/>
    <w:rsid w:val="005A7B03"/>
    <w:rsid w:val="005A7F60"/>
    <w:rsid w:val="005B0FD3"/>
    <w:rsid w:val="005B62E0"/>
    <w:rsid w:val="005B6CFE"/>
    <w:rsid w:val="005C0D78"/>
    <w:rsid w:val="005D5318"/>
    <w:rsid w:val="005D546C"/>
    <w:rsid w:val="005E4A4E"/>
    <w:rsid w:val="005E73F8"/>
    <w:rsid w:val="00601423"/>
    <w:rsid w:val="00602249"/>
    <w:rsid w:val="006143E0"/>
    <w:rsid w:val="00614725"/>
    <w:rsid w:val="006153DE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6473F"/>
    <w:rsid w:val="00666AB5"/>
    <w:rsid w:val="0067024E"/>
    <w:rsid w:val="00677C54"/>
    <w:rsid w:val="00677DBF"/>
    <w:rsid w:val="00684513"/>
    <w:rsid w:val="00685589"/>
    <w:rsid w:val="00685AD0"/>
    <w:rsid w:val="006A2464"/>
    <w:rsid w:val="006B3428"/>
    <w:rsid w:val="006B5AB0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22D1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82A73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07306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4596A"/>
    <w:rsid w:val="009466E1"/>
    <w:rsid w:val="009507BB"/>
    <w:rsid w:val="009537B4"/>
    <w:rsid w:val="00967EF4"/>
    <w:rsid w:val="009704EE"/>
    <w:rsid w:val="009706F3"/>
    <w:rsid w:val="00975D86"/>
    <w:rsid w:val="00986DD2"/>
    <w:rsid w:val="00992C58"/>
    <w:rsid w:val="00994D13"/>
    <w:rsid w:val="009A1FFA"/>
    <w:rsid w:val="009A58C3"/>
    <w:rsid w:val="009B1878"/>
    <w:rsid w:val="009B18BB"/>
    <w:rsid w:val="009B1F6E"/>
    <w:rsid w:val="009B64AE"/>
    <w:rsid w:val="009C2781"/>
    <w:rsid w:val="009C3151"/>
    <w:rsid w:val="009D23C3"/>
    <w:rsid w:val="009E1A3F"/>
    <w:rsid w:val="00A051B3"/>
    <w:rsid w:val="00A133A7"/>
    <w:rsid w:val="00A14AF7"/>
    <w:rsid w:val="00A23682"/>
    <w:rsid w:val="00A25862"/>
    <w:rsid w:val="00A34036"/>
    <w:rsid w:val="00A3502A"/>
    <w:rsid w:val="00A3519F"/>
    <w:rsid w:val="00A37AF2"/>
    <w:rsid w:val="00A413A6"/>
    <w:rsid w:val="00A5488E"/>
    <w:rsid w:val="00A7025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C594B"/>
    <w:rsid w:val="00AD1976"/>
    <w:rsid w:val="00AD2BAD"/>
    <w:rsid w:val="00AD6614"/>
    <w:rsid w:val="00AD6C80"/>
    <w:rsid w:val="00AE0D92"/>
    <w:rsid w:val="00AE3ED1"/>
    <w:rsid w:val="00AF04F1"/>
    <w:rsid w:val="00AF77BE"/>
    <w:rsid w:val="00B135E1"/>
    <w:rsid w:val="00B14CFE"/>
    <w:rsid w:val="00B241F8"/>
    <w:rsid w:val="00B2608D"/>
    <w:rsid w:val="00B3358F"/>
    <w:rsid w:val="00B37AB3"/>
    <w:rsid w:val="00B403B5"/>
    <w:rsid w:val="00B42EE0"/>
    <w:rsid w:val="00B44B26"/>
    <w:rsid w:val="00B46367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63EA"/>
    <w:rsid w:val="00CD7455"/>
    <w:rsid w:val="00CE087C"/>
    <w:rsid w:val="00CE4684"/>
    <w:rsid w:val="00CE619A"/>
    <w:rsid w:val="00CF56CE"/>
    <w:rsid w:val="00D01560"/>
    <w:rsid w:val="00D04E07"/>
    <w:rsid w:val="00D11651"/>
    <w:rsid w:val="00D12B09"/>
    <w:rsid w:val="00D12D52"/>
    <w:rsid w:val="00D12F50"/>
    <w:rsid w:val="00D229A1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A1C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2C08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3365F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5B77"/>
    <w:rsid w:val="00F86484"/>
    <w:rsid w:val="00F86CA6"/>
    <w:rsid w:val="00F90F0A"/>
    <w:rsid w:val="00F91CBC"/>
    <w:rsid w:val="00F91ED9"/>
    <w:rsid w:val="00F96960"/>
    <w:rsid w:val="00FA7D65"/>
    <w:rsid w:val="00FB3F4A"/>
    <w:rsid w:val="00FD0897"/>
    <w:rsid w:val="00FD16A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Iosco Township</cp:lastModifiedBy>
  <cp:revision>4</cp:revision>
  <cp:lastPrinted>2024-02-22T19:03:00Z</cp:lastPrinted>
  <dcterms:created xsi:type="dcterms:W3CDTF">2024-02-21T18:21:00Z</dcterms:created>
  <dcterms:modified xsi:type="dcterms:W3CDTF">2024-02-22T19:05:00Z</dcterms:modified>
</cp:coreProperties>
</file>